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E23" w:rsidRPr="00E70E23" w:rsidRDefault="00DC1AB0" w:rsidP="00E70E23">
      <w:pPr>
        <w:jc w:val="center"/>
        <w:rPr>
          <w:rFonts w:ascii="Times New Roman" w:hAnsi="Times New Roman"/>
          <w:b/>
          <w:sz w:val="44"/>
          <w:szCs w:val="44"/>
          <w:lang w:val="en-US"/>
        </w:rPr>
      </w:pPr>
      <w:r>
        <w:rPr>
          <w:rFonts w:ascii="Times New Roman" w:hAnsi="Times New Roman"/>
          <w:b/>
          <w:sz w:val="44"/>
          <w:szCs w:val="44"/>
          <w:lang w:val="en-US"/>
        </w:rPr>
        <w:t>M</w:t>
      </w:r>
      <w:r w:rsidR="00E70E23" w:rsidRPr="00E70E23">
        <w:rPr>
          <w:rFonts w:ascii="Times New Roman" w:hAnsi="Times New Roman"/>
          <w:b/>
          <w:sz w:val="44"/>
          <w:szCs w:val="44"/>
          <w:lang w:val="en-US"/>
        </w:rPr>
        <w:t xml:space="preserve">igration, Ethnicity and Identity: </w:t>
      </w:r>
    </w:p>
    <w:p w:rsidR="00E70E23" w:rsidRPr="00E70E23" w:rsidRDefault="00E70E23" w:rsidP="00E70E23">
      <w:pPr>
        <w:jc w:val="center"/>
        <w:rPr>
          <w:rFonts w:ascii="Times New Roman" w:hAnsi="Times New Roman"/>
          <w:b/>
          <w:sz w:val="44"/>
          <w:szCs w:val="44"/>
          <w:lang w:val="en-US"/>
        </w:rPr>
      </w:pPr>
      <w:r w:rsidRPr="00E70E23">
        <w:rPr>
          <w:rFonts w:ascii="Times New Roman" w:hAnsi="Times New Roman"/>
          <w:b/>
          <w:sz w:val="44"/>
          <w:szCs w:val="44"/>
          <w:lang w:val="en-US"/>
        </w:rPr>
        <w:t>Perspectives from the Celtic Nations</w:t>
      </w:r>
    </w:p>
    <w:p w:rsidR="00E70E23" w:rsidRDefault="00E70E23" w:rsidP="00E70E23">
      <w:pPr>
        <w:jc w:val="center"/>
        <w:rPr>
          <w:rFonts w:ascii="Times New Roman" w:hAnsi="Times New Roman"/>
          <w:sz w:val="36"/>
          <w:szCs w:val="36"/>
          <w:lang w:val="en-US"/>
        </w:rPr>
      </w:pPr>
    </w:p>
    <w:p w:rsidR="00E70E23" w:rsidRPr="00E70E23" w:rsidRDefault="00E70E23" w:rsidP="00E70E23">
      <w:pPr>
        <w:jc w:val="center"/>
        <w:rPr>
          <w:rFonts w:ascii="Times New Roman" w:hAnsi="Times New Roman"/>
          <w:sz w:val="36"/>
          <w:szCs w:val="36"/>
          <w:lang w:val="en-US"/>
        </w:rPr>
      </w:pPr>
      <w:r w:rsidRPr="00E70E23">
        <w:rPr>
          <w:rFonts w:ascii="Times New Roman" w:hAnsi="Times New Roman"/>
          <w:sz w:val="36"/>
          <w:szCs w:val="36"/>
          <w:lang w:val="en-US"/>
        </w:rPr>
        <w:t>Bangor University,</w:t>
      </w:r>
    </w:p>
    <w:p w:rsidR="00E70E23" w:rsidRPr="00E70E23" w:rsidRDefault="00E70E23" w:rsidP="00E70E23">
      <w:pPr>
        <w:jc w:val="center"/>
        <w:rPr>
          <w:rFonts w:ascii="Times New Roman" w:hAnsi="Times New Roman"/>
          <w:sz w:val="36"/>
          <w:szCs w:val="36"/>
          <w:lang w:val="en-US"/>
        </w:rPr>
      </w:pPr>
      <w:r w:rsidRPr="00E70E23">
        <w:rPr>
          <w:rFonts w:ascii="Times New Roman" w:hAnsi="Times New Roman"/>
          <w:sz w:val="36"/>
          <w:szCs w:val="36"/>
          <w:lang w:val="en-US"/>
        </w:rPr>
        <w:t xml:space="preserve">Bangor, </w:t>
      </w:r>
      <w:proofErr w:type="spellStart"/>
      <w:r w:rsidRPr="00E70E23">
        <w:rPr>
          <w:rFonts w:ascii="Times New Roman" w:hAnsi="Times New Roman"/>
          <w:sz w:val="36"/>
          <w:szCs w:val="36"/>
          <w:lang w:val="en-US"/>
        </w:rPr>
        <w:t>Gwynedd</w:t>
      </w:r>
      <w:proofErr w:type="spellEnd"/>
      <w:r w:rsidRPr="00E70E23">
        <w:rPr>
          <w:rFonts w:ascii="Times New Roman" w:hAnsi="Times New Roman"/>
          <w:sz w:val="36"/>
          <w:szCs w:val="36"/>
          <w:lang w:val="en-US"/>
        </w:rPr>
        <w:t>, Wales</w:t>
      </w:r>
    </w:p>
    <w:p w:rsidR="00E70E23" w:rsidRPr="00E70E23" w:rsidRDefault="00E70E23" w:rsidP="00E70E23">
      <w:pPr>
        <w:jc w:val="center"/>
        <w:rPr>
          <w:rFonts w:ascii="Times New Roman" w:hAnsi="Times New Roman"/>
          <w:sz w:val="36"/>
          <w:szCs w:val="36"/>
          <w:lang w:val="en-US"/>
        </w:rPr>
      </w:pPr>
      <w:r w:rsidRPr="00E70E23">
        <w:rPr>
          <w:rFonts w:ascii="Times New Roman" w:hAnsi="Times New Roman"/>
          <w:sz w:val="36"/>
          <w:szCs w:val="36"/>
          <w:lang w:val="en-US"/>
        </w:rPr>
        <w:t>2-3 April 2012</w:t>
      </w:r>
    </w:p>
    <w:p w:rsidR="00E70E23" w:rsidRDefault="00E70E23" w:rsidP="00E70E23">
      <w:pPr>
        <w:jc w:val="center"/>
        <w:rPr>
          <w:rFonts w:ascii="Times New Roman" w:hAnsi="Times New Roman"/>
          <w:sz w:val="40"/>
          <w:szCs w:val="40"/>
          <w:lang w:val="en-US"/>
        </w:rPr>
      </w:pPr>
    </w:p>
    <w:p w:rsidR="00E70E23" w:rsidRPr="00E70E23" w:rsidRDefault="00E70E23" w:rsidP="00E70E23">
      <w:pPr>
        <w:jc w:val="center"/>
        <w:rPr>
          <w:rFonts w:ascii="Times New Roman" w:hAnsi="Times New Roman"/>
          <w:sz w:val="36"/>
          <w:szCs w:val="36"/>
          <w:lang w:val="en-US"/>
        </w:rPr>
      </w:pPr>
      <w:r w:rsidRPr="00E70E23">
        <w:rPr>
          <w:rFonts w:ascii="Times New Roman" w:hAnsi="Times New Roman"/>
          <w:sz w:val="36"/>
          <w:szCs w:val="36"/>
          <w:lang w:val="en-US"/>
        </w:rPr>
        <w:t>Call for Papers</w:t>
      </w:r>
    </w:p>
    <w:p w:rsidR="00E70E23" w:rsidRPr="00C60A7B" w:rsidRDefault="00E70E23" w:rsidP="00E70E23">
      <w:pPr>
        <w:rPr>
          <w:rFonts w:ascii="Times New Roman" w:hAnsi="Times New Roman"/>
          <w:lang w:val="en-US"/>
        </w:rPr>
      </w:pPr>
    </w:p>
    <w:p w:rsidR="00E70E23" w:rsidRPr="00E70E23" w:rsidRDefault="00E70E23" w:rsidP="00E70E23">
      <w:pPr>
        <w:spacing w:line="360" w:lineRule="auto"/>
        <w:jc w:val="both"/>
        <w:rPr>
          <w:rFonts w:ascii="Times New Roman" w:hAnsi="Times New Roman"/>
          <w:sz w:val="22"/>
          <w:szCs w:val="22"/>
          <w:lang w:val="en-US"/>
        </w:rPr>
      </w:pPr>
    </w:p>
    <w:p w:rsidR="00E70E23" w:rsidRPr="00E70E23" w:rsidRDefault="00DC1AB0" w:rsidP="00E70E23">
      <w:pPr>
        <w:spacing w:line="360" w:lineRule="auto"/>
        <w:jc w:val="both"/>
        <w:rPr>
          <w:rFonts w:ascii="Times New Roman" w:hAnsi="Times New Roman"/>
          <w:sz w:val="22"/>
          <w:szCs w:val="22"/>
          <w:lang w:val="en-US"/>
        </w:rPr>
      </w:pPr>
      <w:r>
        <w:rPr>
          <w:rFonts w:ascii="Times New Roman" w:hAnsi="Times New Roman"/>
          <w:sz w:val="22"/>
          <w:szCs w:val="22"/>
          <w:lang w:val="en-US"/>
        </w:rPr>
        <w:t xml:space="preserve">With few exceptions, </w:t>
      </w:r>
      <w:r w:rsidR="00EA25D3">
        <w:rPr>
          <w:rFonts w:ascii="Times New Roman" w:hAnsi="Times New Roman"/>
          <w:sz w:val="22"/>
          <w:szCs w:val="22"/>
          <w:lang w:val="en-US"/>
        </w:rPr>
        <w:t>migration</w:t>
      </w:r>
      <w:r w:rsidR="00A97C7B">
        <w:rPr>
          <w:rFonts w:ascii="Times New Roman" w:hAnsi="Times New Roman"/>
          <w:sz w:val="22"/>
          <w:szCs w:val="22"/>
          <w:lang w:val="en-US"/>
        </w:rPr>
        <w:t>, ethnicity and identity in</w:t>
      </w:r>
      <w:r w:rsidR="00EA25D3">
        <w:rPr>
          <w:rFonts w:ascii="Times New Roman" w:hAnsi="Times New Roman"/>
          <w:sz w:val="22"/>
          <w:szCs w:val="22"/>
          <w:lang w:val="en-US"/>
        </w:rPr>
        <w:t xml:space="preserve"> </w:t>
      </w:r>
      <w:r w:rsidR="00A97C7B">
        <w:rPr>
          <w:rFonts w:ascii="Times New Roman" w:hAnsi="Times New Roman"/>
          <w:sz w:val="22"/>
          <w:szCs w:val="22"/>
          <w:lang w:val="en-US"/>
        </w:rPr>
        <w:t>Britain have</w:t>
      </w:r>
      <w:r w:rsidR="00E70E23" w:rsidRPr="00E70E23">
        <w:rPr>
          <w:rFonts w:ascii="Times New Roman" w:hAnsi="Times New Roman"/>
          <w:sz w:val="22"/>
          <w:szCs w:val="22"/>
          <w:lang w:val="en-US"/>
        </w:rPr>
        <w:t xml:space="preserve"> been addressed in a predominantly Anglo-centric perspective, with the Celtic nations being largely</w:t>
      </w:r>
      <w:r w:rsidR="00434B15">
        <w:rPr>
          <w:rFonts w:ascii="Times New Roman" w:hAnsi="Times New Roman"/>
          <w:sz w:val="22"/>
          <w:szCs w:val="22"/>
          <w:lang w:val="en-US"/>
        </w:rPr>
        <w:t xml:space="preserve"> neglected in academic enquiry</w:t>
      </w:r>
      <w:r w:rsidR="00EA25D3">
        <w:rPr>
          <w:rFonts w:ascii="Times New Roman" w:hAnsi="Times New Roman"/>
          <w:sz w:val="22"/>
          <w:szCs w:val="22"/>
          <w:lang w:val="en-US"/>
        </w:rPr>
        <w:t xml:space="preserve"> or exclusively investigated as countries of emigration</w:t>
      </w:r>
      <w:r w:rsidR="00434B15">
        <w:rPr>
          <w:rFonts w:ascii="Times New Roman" w:hAnsi="Times New Roman"/>
          <w:sz w:val="22"/>
          <w:szCs w:val="22"/>
          <w:lang w:val="en-US"/>
        </w:rPr>
        <w:t xml:space="preserve">. </w:t>
      </w:r>
      <w:r w:rsidR="00E70E23" w:rsidRPr="00E70E23">
        <w:rPr>
          <w:rFonts w:ascii="Times New Roman" w:hAnsi="Times New Roman"/>
          <w:sz w:val="22"/>
          <w:szCs w:val="22"/>
          <w:lang w:val="en-US"/>
        </w:rPr>
        <w:t>This conference aims to bring together academic researchers and others to investigate commonalities and differences in the experiences of migrants and minorities in Wales, Scotland, Northern Ireland and the Republic of Ireland. The conference addresses migrants and ethnic groups in a broad sense, including both ‘foreig</w:t>
      </w:r>
      <w:r w:rsidR="003A7E96">
        <w:rPr>
          <w:rFonts w:ascii="Times New Roman" w:hAnsi="Times New Roman"/>
          <w:sz w:val="22"/>
          <w:szCs w:val="22"/>
          <w:lang w:val="en-US"/>
        </w:rPr>
        <w:t>n’ and ‘internal’ (within the British Isles</w:t>
      </w:r>
      <w:r w:rsidR="00E70E23" w:rsidRPr="00E70E23">
        <w:rPr>
          <w:rFonts w:ascii="Times New Roman" w:hAnsi="Times New Roman"/>
          <w:sz w:val="22"/>
          <w:szCs w:val="22"/>
          <w:lang w:val="en-US"/>
        </w:rPr>
        <w:t xml:space="preserve">) migrants together with ‘indigenous’ and/or ‘long-established’ ethnic and minority groups.   </w:t>
      </w:r>
    </w:p>
    <w:p w:rsidR="00E70E23" w:rsidRPr="00E70E23" w:rsidRDefault="00E70E23" w:rsidP="00E70E23">
      <w:pPr>
        <w:spacing w:line="360" w:lineRule="auto"/>
        <w:jc w:val="both"/>
        <w:rPr>
          <w:rFonts w:ascii="Times New Roman" w:hAnsi="Times New Roman"/>
          <w:sz w:val="22"/>
          <w:szCs w:val="22"/>
          <w:lang w:val="en-US"/>
        </w:rPr>
      </w:pPr>
    </w:p>
    <w:p w:rsidR="00E70E23" w:rsidRPr="00E70E23" w:rsidRDefault="00E70E23" w:rsidP="00E70E23">
      <w:pPr>
        <w:spacing w:line="360" w:lineRule="auto"/>
        <w:jc w:val="both"/>
        <w:rPr>
          <w:rFonts w:ascii="Times New Roman" w:hAnsi="Times New Roman"/>
          <w:sz w:val="22"/>
          <w:szCs w:val="22"/>
          <w:lang w:val="en-US"/>
        </w:rPr>
      </w:pPr>
      <w:r w:rsidRPr="00E70E23">
        <w:rPr>
          <w:rFonts w:ascii="Times New Roman" w:hAnsi="Times New Roman"/>
          <w:sz w:val="22"/>
          <w:szCs w:val="22"/>
          <w:lang w:val="en-US"/>
        </w:rPr>
        <w:t xml:space="preserve">The conference welcomes postgraduate students and researchers at any stage of their research, who are concerned with any discipline and historical period and are willing to deliver twenty-minute papers on any topic that could contribute to the discussion. </w:t>
      </w:r>
    </w:p>
    <w:p w:rsidR="00E70E23" w:rsidRPr="00E70E23" w:rsidRDefault="00E70E23" w:rsidP="00E70E23">
      <w:pPr>
        <w:spacing w:line="360" w:lineRule="auto"/>
        <w:jc w:val="both"/>
        <w:rPr>
          <w:rFonts w:ascii="Times New Roman" w:hAnsi="Times New Roman"/>
          <w:sz w:val="22"/>
          <w:szCs w:val="22"/>
        </w:rPr>
      </w:pPr>
    </w:p>
    <w:p w:rsidR="00E70E23" w:rsidRPr="00E70E23" w:rsidRDefault="00E70E23" w:rsidP="00E70E23">
      <w:pPr>
        <w:spacing w:line="360" w:lineRule="auto"/>
        <w:jc w:val="both"/>
        <w:rPr>
          <w:rFonts w:ascii="Times New Roman" w:hAnsi="Times New Roman"/>
          <w:sz w:val="22"/>
          <w:szCs w:val="22"/>
          <w:lang w:val="en-US"/>
        </w:rPr>
      </w:pPr>
      <w:r w:rsidRPr="00E70E23">
        <w:rPr>
          <w:rFonts w:ascii="Times New Roman" w:hAnsi="Times New Roman"/>
          <w:sz w:val="22"/>
          <w:szCs w:val="22"/>
          <w:lang w:val="en-US"/>
        </w:rPr>
        <w:t xml:space="preserve">If you are interested in delivering a </w:t>
      </w:r>
      <w:r>
        <w:rPr>
          <w:rFonts w:ascii="Times New Roman" w:hAnsi="Times New Roman"/>
          <w:sz w:val="22"/>
          <w:szCs w:val="22"/>
          <w:lang w:val="en-US"/>
        </w:rPr>
        <w:t>twenty-minute paper</w:t>
      </w:r>
      <w:r w:rsidRPr="00E70E23">
        <w:rPr>
          <w:rFonts w:ascii="Times New Roman" w:hAnsi="Times New Roman"/>
          <w:sz w:val="22"/>
          <w:szCs w:val="22"/>
          <w:lang w:val="en-US"/>
        </w:rPr>
        <w:t xml:space="preserve"> please submit a short abstract (200 words) and biographical statement (100 words) </w:t>
      </w:r>
      <w:r w:rsidRPr="00E70E23">
        <w:rPr>
          <w:rFonts w:ascii="Times New Roman" w:hAnsi="Times New Roman"/>
          <w:bCs/>
          <w:sz w:val="22"/>
          <w:szCs w:val="22"/>
        </w:rPr>
        <w:t xml:space="preserve">by no later than </w:t>
      </w:r>
      <w:r w:rsidR="00CE0B11">
        <w:rPr>
          <w:rFonts w:ascii="Times New Roman" w:hAnsi="Times New Roman"/>
          <w:b/>
          <w:bCs/>
          <w:sz w:val="22"/>
          <w:szCs w:val="22"/>
        </w:rPr>
        <w:t>1 March</w:t>
      </w:r>
      <w:r w:rsidRPr="00E70E23">
        <w:rPr>
          <w:rFonts w:ascii="Times New Roman" w:hAnsi="Times New Roman"/>
          <w:b/>
          <w:bCs/>
          <w:sz w:val="22"/>
          <w:szCs w:val="22"/>
        </w:rPr>
        <w:t xml:space="preserve"> 2012</w:t>
      </w:r>
      <w:r w:rsidRPr="00E70E23">
        <w:rPr>
          <w:rFonts w:ascii="Times New Roman" w:hAnsi="Times New Roman"/>
          <w:bCs/>
          <w:sz w:val="22"/>
          <w:szCs w:val="22"/>
        </w:rPr>
        <w:t xml:space="preserve"> </w:t>
      </w:r>
      <w:r w:rsidRPr="00E70E23">
        <w:rPr>
          <w:rFonts w:ascii="Times New Roman" w:hAnsi="Times New Roman"/>
          <w:sz w:val="22"/>
          <w:szCs w:val="22"/>
          <w:lang w:val="en-US"/>
        </w:rPr>
        <w:t>to</w:t>
      </w:r>
      <w:r w:rsidR="000A5EC7">
        <w:rPr>
          <w:rFonts w:ascii="Times New Roman" w:hAnsi="Times New Roman"/>
          <w:sz w:val="22"/>
          <w:szCs w:val="22"/>
          <w:lang w:val="en-US"/>
        </w:rPr>
        <w:t xml:space="preserve"> the conference </w:t>
      </w:r>
      <w:proofErr w:type="spellStart"/>
      <w:r w:rsidR="000A5EC7" w:rsidRPr="000A5EC7">
        <w:rPr>
          <w:rFonts w:ascii="Times New Roman" w:hAnsi="Times New Roman"/>
          <w:sz w:val="22"/>
          <w:szCs w:val="22"/>
        </w:rPr>
        <w:t>organiser</w:t>
      </w:r>
      <w:proofErr w:type="spellEnd"/>
      <w:r w:rsidRPr="00E70E23">
        <w:rPr>
          <w:rFonts w:ascii="Times New Roman" w:hAnsi="Times New Roman"/>
          <w:sz w:val="22"/>
          <w:szCs w:val="22"/>
          <w:lang w:val="en-US"/>
        </w:rPr>
        <w:t xml:space="preserve"> Marco </w:t>
      </w:r>
      <w:proofErr w:type="spellStart"/>
      <w:r w:rsidRPr="00E70E23">
        <w:rPr>
          <w:rFonts w:ascii="Times New Roman" w:hAnsi="Times New Roman"/>
          <w:sz w:val="22"/>
          <w:szCs w:val="22"/>
          <w:lang w:val="en-US"/>
        </w:rPr>
        <w:t>Giudici</w:t>
      </w:r>
      <w:proofErr w:type="spellEnd"/>
      <w:r w:rsidRPr="00E70E23">
        <w:rPr>
          <w:rFonts w:ascii="Times New Roman" w:hAnsi="Times New Roman"/>
          <w:sz w:val="22"/>
          <w:szCs w:val="22"/>
          <w:lang w:val="en-US"/>
        </w:rPr>
        <w:t xml:space="preserve"> (</w:t>
      </w:r>
      <w:hyperlink r:id="rId6" w:history="1">
        <w:r w:rsidRPr="00E70E23">
          <w:rPr>
            <w:rStyle w:val="Hyperlink"/>
            <w:rFonts w:ascii="Times New Roman" w:hAnsi="Times New Roman"/>
            <w:sz w:val="22"/>
            <w:szCs w:val="22"/>
            <w:lang w:val="en-US"/>
          </w:rPr>
          <w:t>hipa19@bangor.ac.uk</w:t>
        </w:r>
      </w:hyperlink>
      <w:r w:rsidRPr="00E70E23">
        <w:rPr>
          <w:rFonts w:ascii="Times New Roman" w:hAnsi="Times New Roman"/>
          <w:sz w:val="22"/>
          <w:szCs w:val="22"/>
          <w:lang w:val="en-US"/>
        </w:rPr>
        <w:t xml:space="preserve">) and </w:t>
      </w:r>
      <w:r w:rsidR="000A5EC7">
        <w:rPr>
          <w:rFonts w:ascii="Times New Roman" w:hAnsi="Times New Roman"/>
          <w:sz w:val="22"/>
          <w:szCs w:val="22"/>
          <w:lang w:val="en-US"/>
        </w:rPr>
        <w:t xml:space="preserve">assistant </w:t>
      </w:r>
      <w:proofErr w:type="spellStart"/>
      <w:r w:rsidRPr="00E70E23">
        <w:rPr>
          <w:rFonts w:ascii="Times New Roman" w:hAnsi="Times New Roman"/>
          <w:sz w:val="22"/>
          <w:szCs w:val="22"/>
          <w:lang w:val="en-US"/>
        </w:rPr>
        <w:t>Cai</w:t>
      </w:r>
      <w:proofErr w:type="spellEnd"/>
      <w:r w:rsidRPr="00E70E23">
        <w:rPr>
          <w:rFonts w:ascii="Times New Roman" w:hAnsi="Times New Roman"/>
          <w:sz w:val="22"/>
          <w:szCs w:val="22"/>
          <w:lang w:val="en-US"/>
        </w:rPr>
        <w:t xml:space="preserve"> Parry-Jones (</w:t>
      </w:r>
      <w:hyperlink r:id="rId7" w:history="1">
        <w:r w:rsidRPr="00E70E23">
          <w:rPr>
            <w:rStyle w:val="Hyperlink"/>
            <w:rFonts w:ascii="Times New Roman" w:hAnsi="Times New Roman"/>
            <w:sz w:val="22"/>
            <w:szCs w:val="22"/>
          </w:rPr>
          <w:t>copc0b@bangor.ac.uk</w:t>
        </w:r>
      </w:hyperlink>
      <w:r w:rsidRPr="00E70E23">
        <w:rPr>
          <w:rFonts w:ascii="Times New Roman" w:hAnsi="Times New Roman"/>
          <w:color w:val="000000"/>
          <w:sz w:val="22"/>
          <w:szCs w:val="22"/>
        </w:rPr>
        <w:t>).</w:t>
      </w:r>
      <w:r w:rsidR="00867F30">
        <w:rPr>
          <w:rFonts w:ascii="Times New Roman" w:hAnsi="Times New Roman"/>
          <w:color w:val="000000"/>
          <w:sz w:val="22"/>
          <w:szCs w:val="22"/>
        </w:rPr>
        <w:t xml:space="preserve"> For additional information see:  </w:t>
      </w:r>
      <w:hyperlink r:id="rId8" w:history="1">
        <w:r w:rsidR="001B473A" w:rsidRPr="00071FA6">
          <w:rPr>
            <w:rStyle w:val="Hyperlink"/>
            <w:rFonts w:ascii="Times New Roman" w:hAnsi="Times New Roman"/>
            <w:sz w:val="22"/>
            <w:szCs w:val="22"/>
          </w:rPr>
          <w:t>www.bangor.ac.uk/history</w:t>
        </w:r>
      </w:hyperlink>
      <w:r w:rsidR="00867F30">
        <w:rPr>
          <w:rFonts w:ascii="Times New Roman" w:hAnsi="Times New Roman"/>
          <w:color w:val="000000"/>
          <w:sz w:val="22"/>
          <w:szCs w:val="22"/>
        </w:rPr>
        <w:t>.</w:t>
      </w:r>
      <w:r w:rsidR="001B473A">
        <w:rPr>
          <w:rFonts w:ascii="Times New Roman" w:hAnsi="Times New Roman"/>
          <w:color w:val="000000"/>
          <w:sz w:val="22"/>
          <w:szCs w:val="22"/>
        </w:rPr>
        <w:t xml:space="preserve"> </w:t>
      </w:r>
    </w:p>
    <w:p w:rsidR="00E70E23" w:rsidRPr="00E70E23" w:rsidRDefault="00E70E23" w:rsidP="00E70E23">
      <w:pPr>
        <w:spacing w:line="360" w:lineRule="auto"/>
        <w:jc w:val="both"/>
        <w:rPr>
          <w:rFonts w:ascii="Times New Roman" w:hAnsi="Times New Roman"/>
          <w:bCs/>
          <w:sz w:val="22"/>
          <w:szCs w:val="22"/>
          <w:lang w:val="en-US"/>
        </w:rPr>
      </w:pPr>
    </w:p>
    <w:p w:rsidR="00E70E23" w:rsidRPr="00E70E23" w:rsidRDefault="00E70E23" w:rsidP="00E70E23">
      <w:pPr>
        <w:spacing w:line="360" w:lineRule="auto"/>
        <w:jc w:val="both"/>
        <w:rPr>
          <w:rFonts w:ascii="Times New Roman" w:hAnsi="Times New Roman"/>
          <w:bCs/>
          <w:sz w:val="22"/>
          <w:szCs w:val="22"/>
        </w:rPr>
      </w:pPr>
      <w:r w:rsidRPr="00E70E23">
        <w:rPr>
          <w:rFonts w:ascii="Times New Roman" w:hAnsi="Times New Roman"/>
          <w:bCs/>
          <w:sz w:val="22"/>
          <w:szCs w:val="22"/>
        </w:rPr>
        <w:t xml:space="preserve">Those who are not submitting proposals but would like to receive conference information should contact </w:t>
      </w:r>
      <w:r w:rsidR="00675C5F">
        <w:rPr>
          <w:rFonts w:ascii="Times New Roman" w:hAnsi="Times New Roman"/>
          <w:bCs/>
          <w:sz w:val="22"/>
          <w:szCs w:val="22"/>
        </w:rPr>
        <w:t xml:space="preserve">Marco </w:t>
      </w:r>
      <w:proofErr w:type="spellStart"/>
      <w:r w:rsidR="00675C5F">
        <w:rPr>
          <w:rFonts w:ascii="Times New Roman" w:hAnsi="Times New Roman"/>
          <w:bCs/>
          <w:sz w:val="22"/>
          <w:szCs w:val="22"/>
        </w:rPr>
        <w:t>Giudici</w:t>
      </w:r>
      <w:proofErr w:type="spellEnd"/>
      <w:r w:rsidR="00675C5F">
        <w:rPr>
          <w:rFonts w:ascii="Times New Roman" w:hAnsi="Times New Roman"/>
          <w:bCs/>
          <w:sz w:val="22"/>
          <w:szCs w:val="22"/>
        </w:rPr>
        <w:t xml:space="preserve"> </w:t>
      </w:r>
      <w:r w:rsidR="00675C5F" w:rsidRPr="00E70E23">
        <w:rPr>
          <w:rFonts w:ascii="Times New Roman" w:hAnsi="Times New Roman"/>
          <w:sz w:val="22"/>
          <w:szCs w:val="22"/>
          <w:lang w:val="en-US"/>
        </w:rPr>
        <w:t>(</w:t>
      </w:r>
      <w:hyperlink r:id="rId9" w:history="1">
        <w:r w:rsidR="00675C5F" w:rsidRPr="00E70E23">
          <w:rPr>
            <w:rStyle w:val="Hyperlink"/>
            <w:rFonts w:ascii="Times New Roman" w:hAnsi="Times New Roman"/>
            <w:sz w:val="22"/>
            <w:szCs w:val="22"/>
            <w:lang w:val="en-US"/>
          </w:rPr>
          <w:t>hipa19@bangor.ac.uk</w:t>
        </w:r>
      </w:hyperlink>
      <w:r w:rsidR="00675C5F" w:rsidRPr="00E70E23">
        <w:rPr>
          <w:rFonts w:ascii="Times New Roman" w:hAnsi="Times New Roman"/>
          <w:sz w:val="22"/>
          <w:szCs w:val="22"/>
          <w:lang w:val="en-US"/>
        </w:rPr>
        <w:t>)</w:t>
      </w:r>
      <w:r w:rsidRPr="00E70E23">
        <w:rPr>
          <w:rFonts w:asciiTheme="majorBidi" w:hAnsiTheme="majorBidi" w:cstheme="majorBidi"/>
          <w:bCs/>
          <w:sz w:val="22"/>
          <w:szCs w:val="22"/>
        </w:rPr>
        <w:t>.</w:t>
      </w:r>
    </w:p>
    <w:p w:rsidR="00E70E23" w:rsidRPr="00B24179" w:rsidRDefault="00E70E23" w:rsidP="00ED6835">
      <w:pPr>
        <w:spacing w:line="264" w:lineRule="auto"/>
        <w:rPr>
          <w:rFonts w:ascii="Times New Roman" w:hAnsi="Times New Roman"/>
          <w:bCs/>
        </w:rPr>
      </w:pPr>
    </w:p>
    <w:sectPr w:rsidR="00E70E23" w:rsidRPr="00B24179" w:rsidSect="00B8789D">
      <w:footerReference w:type="default" r:id="rId10"/>
      <w:pgSz w:w="12242" w:h="15842" w:code="1"/>
      <w:pgMar w:top="1440" w:right="1644" w:bottom="1440"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F0E" w:rsidRDefault="00DA3F0E" w:rsidP="00820F5A">
      <w:r>
        <w:separator/>
      </w:r>
    </w:p>
  </w:endnote>
  <w:endnote w:type="continuationSeparator" w:id="0">
    <w:p w:rsidR="00DA3F0E" w:rsidRDefault="00DA3F0E" w:rsidP="00820F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Lucida Grande">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69C" w:rsidRDefault="00F5369C">
    <w:pPr>
      <w:pStyle w:val="Footer"/>
    </w:pPr>
    <w:r>
      <w:ptab w:relativeTo="margin" w:alignment="center" w:leader="none"/>
    </w:r>
    <w:r>
      <w:rPr>
        <w:noProof/>
        <w:lang w:val="it-IT" w:eastAsia="it-IT"/>
      </w:rPr>
      <w:drawing>
        <wp:inline distT="0" distB="0" distL="0" distR="0">
          <wp:extent cx="1581150" cy="530428"/>
          <wp:effectExtent l="19050" t="0" r="0" b="0"/>
          <wp:docPr id="1" name="Picture 0" descr="C1_Restricted_Full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1_Restricted_FullColour.jpg"/>
                  <pic:cNvPicPr/>
                </pic:nvPicPr>
                <pic:blipFill>
                  <a:blip r:embed="rId1"/>
                  <a:stretch>
                    <a:fillRect/>
                  </a:stretch>
                </pic:blipFill>
                <pic:spPr>
                  <a:xfrm>
                    <a:off x="0" y="0"/>
                    <a:ext cx="1589163" cy="533116"/>
                  </a:xfrm>
                  <a:prstGeom prst="rect">
                    <a:avLst/>
                  </a:prstGeom>
                </pic:spPr>
              </pic:pic>
            </a:graphicData>
          </a:graphic>
        </wp:inline>
      </w:drawing>
    </w:r>
    <w:r>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F0E" w:rsidRDefault="00DA3F0E" w:rsidP="00820F5A">
      <w:r>
        <w:separator/>
      </w:r>
    </w:p>
  </w:footnote>
  <w:footnote w:type="continuationSeparator" w:id="0">
    <w:p w:rsidR="00DA3F0E" w:rsidRDefault="00DA3F0E" w:rsidP="00820F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hyphenationZone w:val="283"/>
  <w:characterSpacingControl w:val="doNotCompress"/>
  <w:hdrShapeDefaults>
    <o:shapedefaults v:ext="edit" spidmax="32770"/>
  </w:hdrShapeDefaults>
  <w:footnotePr>
    <w:footnote w:id="-1"/>
    <w:footnote w:id="0"/>
  </w:footnotePr>
  <w:endnotePr>
    <w:endnote w:id="-1"/>
    <w:endnote w:id="0"/>
  </w:endnotePr>
  <w:compat/>
  <w:rsids>
    <w:rsidRoot w:val="00C275F0"/>
    <w:rsid w:val="00045E02"/>
    <w:rsid w:val="00055F4F"/>
    <w:rsid w:val="000A5EC7"/>
    <w:rsid w:val="000B6D44"/>
    <w:rsid w:val="000D5FA0"/>
    <w:rsid w:val="000F4240"/>
    <w:rsid w:val="0012073F"/>
    <w:rsid w:val="00164479"/>
    <w:rsid w:val="00181AC1"/>
    <w:rsid w:val="001B473A"/>
    <w:rsid w:val="001B5524"/>
    <w:rsid w:val="001B679F"/>
    <w:rsid w:val="001B712A"/>
    <w:rsid w:val="001D3605"/>
    <w:rsid w:val="002106C4"/>
    <w:rsid w:val="00211841"/>
    <w:rsid w:val="00236F16"/>
    <w:rsid w:val="002E1298"/>
    <w:rsid w:val="002E28A8"/>
    <w:rsid w:val="002F79C0"/>
    <w:rsid w:val="003478F8"/>
    <w:rsid w:val="00355B1A"/>
    <w:rsid w:val="00361034"/>
    <w:rsid w:val="00391E6F"/>
    <w:rsid w:val="0039649F"/>
    <w:rsid w:val="003A7E96"/>
    <w:rsid w:val="003B6594"/>
    <w:rsid w:val="00434B15"/>
    <w:rsid w:val="00443A70"/>
    <w:rsid w:val="00453675"/>
    <w:rsid w:val="004B42B6"/>
    <w:rsid w:val="00514142"/>
    <w:rsid w:val="005A273F"/>
    <w:rsid w:val="005B12AC"/>
    <w:rsid w:val="005C3527"/>
    <w:rsid w:val="005E52B6"/>
    <w:rsid w:val="006038F6"/>
    <w:rsid w:val="00603D3B"/>
    <w:rsid w:val="00635B24"/>
    <w:rsid w:val="0066208C"/>
    <w:rsid w:val="00675C5F"/>
    <w:rsid w:val="006A7B45"/>
    <w:rsid w:val="00720C3A"/>
    <w:rsid w:val="007340DC"/>
    <w:rsid w:val="007C1814"/>
    <w:rsid w:val="007D1F39"/>
    <w:rsid w:val="00820F5A"/>
    <w:rsid w:val="00823660"/>
    <w:rsid w:val="00867F30"/>
    <w:rsid w:val="00891A5C"/>
    <w:rsid w:val="008A633B"/>
    <w:rsid w:val="008B182B"/>
    <w:rsid w:val="008B2C75"/>
    <w:rsid w:val="008C74C9"/>
    <w:rsid w:val="008D2AC9"/>
    <w:rsid w:val="008F7823"/>
    <w:rsid w:val="00976C0D"/>
    <w:rsid w:val="009878D6"/>
    <w:rsid w:val="009C65B3"/>
    <w:rsid w:val="009E5BED"/>
    <w:rsid w:val="009F36CC"/>
    <w:rsid w:val="00A05422"/>
    <w:rsid w:val="00A2347D"/>
    <w:rsid w:val="00A25793"/>
    <w:rsid w:val="00A31EF4"/>
    <w:rsid w:val="00A43728"/>
    <w:rsid w:val="00A72515"/>
    <w:rsid w:val="00A97C7B"/>
    <w:rsid w:val="00AA5796"/>
    <w:rsid w:val="00AA5CDE"/>
    <w:rsid w:val="00AC028A"/>
    <w:rsid w:val="00AC177A"/>
    <w:rsid w:val="00AD215B"/>
    <w:rsid w:val="00AF440F"/>
    <w:rsid w:val="00B02CEE"/>
    <w:rsid w:val="00B13FEB"/>
    <w:rsid w:val="00B24179"/>
    <w:rsid w:val="00B4670E"/>
    <w:rsid w:val="00B64156"/>
    <w:rsid w:val="00B8789D"/>
    <w:rsid w:val="00BD55D8"/>
    <w:rsid w:val="00BD69F3"/>
    <w:rsid w:val="00C275F0"/>
    <w:rsid w:val="00C91EBF"/>
    <w:rsid w:val="00C94B91"/>
    <w:rsid w:val="00C953D2"/>
    <w:rsid w:val="00C97C10"/>
    <w:rsid w:val="00CA5AAE"/>
    <w:rsid w:val="00CB3081"/>
    <w:rsid w:val="00CC0491"/>
    <w:rsid w:val="00CE0B11"/>
    <w:rsid w:val="00D50486"/>
    <w:rsid w:val="00D85376"/>
    <w:rsid w:val="00DA3F0E"/>
    <w:rsid w:val="00DA6978"/>
    <w:rsid w:val="00DB661F"/>
    <w:rsid w:val="00DC1A66"/>
    <w:rsid w:val="00DC1AB0"/>
    <w:rsid w:val="00DC520E"/>
    <w:rsid w:val="00DE59F2"/>
    <w:rsid w:val="00E66B84"/>
    <w:rsid w:val="00E672B6"/>
    <w:rsid w:val="00E70E23"/>
    <w:rsid w:val="00E718B8"/>
    <w:rsid w:val="00E900D5"/>
    <w:rsid w:val="00EA012A"/>
    <w:rsid w:val="00EA25D3"/>
    <w:rsid w:val="00EB2144"/>
    <w:rsid w:val="00ED6835"/>
    <w:rsid w:val="00EE3BFB"/>
    <w:rsid w:val="00EE43FA"/>
    <w:rsid w:val="00F15139"/>
    <w:rsid w:val="00F30155"/>
    <w:rsid w:val="00F5369C"/>
    <w:rsid w:val="00F57570"/>
    <w:rsid w:val="00F5794E"/>
    <w:rsid w:val="00F664C8"/>
    <w:rsid w:val="00F87A78"/>
    <w:rsid w:val="00FD79AB"/>
    <w:rsid w:val="00FE5468"/>
    <w:rsid w:val="00FE618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E23"/>
    <w:pPr>
      <w:spacing w:after="0" w:line="240" w:lineRule="auto"/>
    </w:pPr>
    <w:rPr>
      <w:rFonts w:ascii="Cambria" w:eastAsia="Times New Roman" w:hAnsi="Cambria"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B34"/>
    <w:pPr>
      <w:spacing w:after="200" w:line="276" w:lineRule="auto"/>
    </w:pPr>
    <w:rPr>
      <w:rFonts w:ascii="Lucida Grande" w:eastAsiaTheme="minorHAnsi" w:hAnsi="Lucida Grande" w:cstheme="minorBidi"/>
      <w:sz w:val="18"/>
      <w:szCs w:val="18"/>
      <w:lang w:val="en-US"/>
    </w:rPr>
  </w:style>
  <w:style w:type="character" w:customStyle="1" w:styleId="BalloonTextChar">
    <w:name w:val="Balloon Text Char"/>
    <w:basedOn w:val="DefaultParagraphFont"/>
    <w:link w:val="BalloonText"/>
    <w:uiPriority w:val="99"/>
    <w:semiHidden/>
    <w:rsid w:val="00775B34"/>
    <w:rPr>
      <w:rFonts w:ascii="Lucida Grande" w:hAnsi="Lucida Grande"/>
      <w:sz w:val="18"/>
      <w:szCs w:val="18"/>
    </w:rPr>
  </w:style>
  <w:style w:type="paragraph" w:styleId="NormalWeb">
    <w:name w:val="Normal (Web)"/>
    <w:basedOn w:val="Normal"/>
    <w:uiPriority w:val="99"/>
    <w:semiHidden/>
    <w:unhideWhenUsed/>
    <w:rsid w:val="00C275F0"/>
    <w:pPr>
      <w:spacing w:before="100" w:beforeAutospacing="1" w:after="100" w:afterAutospacing="1"/>
    </w:pPr>
    <w:rPr>
      <w:rFonts w:ascii="Times New Roman" w:hAnsi="Times New Roman"/>
    </w:rPr>
  </w:style>
  <w:style w:type="character" w:styleId="Hyperlink">
    <w:name w:val="Hyperlink"/>
    <w:basedOn w:val="DefaultParagraphFont"/>
    <w:uiPriority w:val="99"/>
    <w:unhideWhenUsed/>
    <w:rsid w:val="00C275F0"/>
    <w:rPr>
      <w:color w:val="0000FF"/>
      <w:u w:val="single"/>
    </w:rPr>
  </w:style>
  <w:style w:type="paragraph" w:styleId="Header">
    <w:name w:val="header"/>
    <w:basedOn w:val="Normal"/>
    <w:link w:val="HeaderChar"/>
    <w:uiPriority w:val="99"/>
    <w:semiHidden/>
    <w:unhideWhenUsed/>
    <w:rsid w:val="00820F5A"/>
    <w:pPr>
      <w:tabs>
        <w:tab w:val="center" w:pos="4513"/>
        <w:tab w:val="right" w:pos="9026"/>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semiHidden/>
    <w:rsid w:val="00820F5A"/>
  </w:style>
  <w:style w:type="paragraph" w:styleId="Footer">
    <w:name w:val="footer"/>
    <w:basedOn w:val="Normal"/>
    <w:link w:val="FooterChar"/>
    <w:uiPriority w:val="99"/>
    <w:semiHidden/>
    <w:unhideWhenUsed/>
    <w:rsid w:val="00820F5A"/>
    <w:pPr>
      <w:tabs>
        <w:tab w:val="center" w:pos="4513"/>
        <w:tab w:val="right" w:pos="9026"/>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semiHidden/>
    <w:rsid w:val="00820F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137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gor.ac.uk/history"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https://webmail.bangor.ac.uk/horde/imp/message.php?index=3537"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ipa19@bangor.ac.u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hipa19@bangor.ac.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 of M - Flint</Company>
  <LinksUpToDate>false</LinksUpToDate>
  <CharactersWithSpaces>1813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 Desktop</dc:creator>
  <cp:keywords/>
  <dc:description/>
  <cp:lastModifiedBy>marco</cp:lastModifiedBy>
  <cp:revision>20</cp:revision>
  <dcterms:created xsi:type="dcterms:W3CDTF">2011-09-14T09:27:00Z</dcterms:created>
  <dcterms:modified xsi:type="dcterms:W3CDTF">2012-01-23T09:56:00Z</dcterms:modified>
</cp:coreProperties>
</file>